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77" w:rsidRDefault="008D3C77" w:rsidP="008D3C7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Społeczny Inspektor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Bydgoszcz 11.10.2017</w:t>
      </w:r>
    </w:p>
    <w:p w:rsidR="008D3C77" w:rsidRDefault="008D3C77" w:rsidP="008D3C7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Tadeusz Czechowski</w:t>
      </w:r>
    </w:p>
    <w:p w:rsidR="008D3C77" w:rsidRDefault="008D3C77" w:rsidP="008D3C7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0A8A" w:rsidRPr="00490589" w:rsidRDefault="008D3C77" w:rsidP="008D3C7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prośbą o zajęcie się </w:t>
      </w:r>
      <w:r w:rsidR="000B7405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kwestią</w:t>
      </w:r>
      <w:r w:rsidR="00490589" w:rsidRPr="00490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łączeń podczas nieobecności nauczyciela oraz ilości dyżurów  podjąłem w tej sprawie rozmowę z dyrekcją Ośrodka. Przekazuje P</w:t>
      </w:r>
      <w:r w:rsidR="00F0716C">
        <w:rPr>
          <w:rFonts w:ascii="Times New Roman" w:eastAsia="Times New Roman" w:hAnsi="Times New Roman" w:cs="Times New Roman"/>
          <w:sz w:val="24"/>
          <w:szCs w:val="24"/>
          <w:lang w:eastAsia="pl-PL"/>
        </w:rPr>
        <w:t>aństwu informację uzyskaną od dyrekcji</w:t>
      </w:r>
      <w:r w:rsidR="00490589" w:rsidRPr="00490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90589" w:rsidRDefault="00490589" w:rsidP="008D3C77">
      <w:pPr>
        <w:pStyle w:val="celp"/>
        <w:ind w:firstLine="708"/>
        <w:jc w:val="both"/>
      </w:pPr>
      <w:r>
        <w:t>W placówce łączenia są organizowane w ten sposób aby ilość uczniów w klasie lub podczas zajęć rewalidacyjnych nie pr</w:t>
      </w:r>
      <w:r w:rsidR="00562645">
        <w:t xml:space="preserve">zekraczała dopuszczalnych liczby </w:t>
      </w:r>
      <w:r>
        <w:t xml:space="preserve"> uczniów</w:t>
      </w:r>
      <w:r w:rsidR="00F0716C">
        <w:t xml:space="preserve"> określonych przepisami</w:t>
      </w:r>
      <w:r>
        <w:t xml:space="preserve">. </w:t>
      </w:r>
    </w:p>
    <w:p w:rsidR="00490589" w:rsidRDefault="00F0716C" w:rsidP="008D3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="00490589" w:rsidRPr="00490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</w:t>
      </w:r>
      <w:r w:rsidR="00801F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Rozporządzeniem Ministra Edukacji Narodowej </w:t>
      </w:r>
      <w:r w:rsidR="00490589" w:rsidRPr="00490589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17 marca 2017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’’</w:t>
      </w:r>
    </w:p>
    <w:p w:rsidR="00801FE6" w:rsidRDefault="00F0716C" w:rsidP="008D3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4 </w:t>
      </w:r>
      <w:r w:rsidR="00801FE6">
        <w:rPr>
          <w:rFonts w:ascii="Times New Roman" w:eastAsia="Times New Roman" w:hAnsi="Times New Roman" w:cs="Times New Roman"/>
          <w:sz w:val="24"/>
          <w:szCs w:val="24"/>
          <w:lang w:eastAsia="pl-PL"/>
        </w:rPr>
        <w:t>uczniów z autyzmem</w:t>
      </w:r>
    </w:p>
    <w:p w:rsidR="00801FE6" w:rsidRDefault="00F0716C" w:rsidP="008D3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8 </w:t>
      </w:r>
      <w:r w:rsidR="00801F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uczniów z niepełnosprawnością intelektualną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stopniu umiarkowanym lub znacznym</w:t>
      </w:r>
    </w:p>
    <w:p w:rsidR="00F0716C" w:rsidRDefault="00F0716C" w:rsidP="008D3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16 uczniów z niepełnosprawnością intelektualną w stopniu lekkim</w:t>
      </w:r>
    </w:p>
    <w:p w:rsidR="00801FE6" w:rsidRDefault="00747B54" w:rsidP="008D3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5 uczniów na zajęciach rewalidacyjnych.</w:t>
      </w:r>
    </w:p>
    <w:p w:rsidR="00F0716C" w:rsidRDefault="00747B54" w:rsidP="008D3C77">
      <w:pPr>
        <w:pStyle w:val="celp"/>
        <w:ind w:firstLine="708"/>
        <w:jc w:val="both"/>
      </w:pPr>
      <w:r>
        <w:t xml:space="preserve">Dyrektor odpowiadający za realizację podstawy programowej organizuje w </w:t>
      </w:r>
      <w:r w:rsidR="00F0716C">
        <w:t>miarę</w:t>
      </w:r>
      <w:r>
        <w:t xml:space="preserve"> </w:t>
      </w:r>
      <w:r w:rsidR="00F0716C">
        <w:t>potrzeb</w:t>
      </w:r>
      <w:r>
        <w:t xml:space="preserve"> i możliwości płatne zastępstwa w klasach z niepełnosprawnością intelektualną w stopniu lekkim</w:t>
      </w:r>
      <w:r w:rsidR="00F0716C">
        <w:t xml:space="preserve"> w celu realizacji podstawy programowej.</w:t>
      </w:r>
    </w:p>
    <w:p w:rsidR="00747B54" w:rsidRDefault="00747B54" w:rsidP="008D3C77">
      <w:pPr>
        <w:pStyle w:val="celp"/>
        <w:ind w:firstLine="708"/>
        <w:jc w:val="both"/>
      </w:pPr>
      <w:r>
        <w:t>Ponadto dyrekcja ośrodka prowadzi ewidencję ilości nieobecności nauczyciela ze względu na chorobę i po upływie 14 dni w przypadku nauczyciela po 50 roku życia i 33 dniu w przypadku pozostałych nauczycieli organizuje płatne zastępstwa</w:t>
      </w:r>
      <w:r w:rsidR="00F0716C">
        <w:t xml:space="preserve"> za tego nauczyciela</w:t>
      </w:r>
      <w:r>
        <w:t xml:space="preserve">. </w:t>
      </w:r>
    </w:p>
    <w:p w:rsidR="00F0716C" w:rsidRDefault="00F0716C" w:rsidP="008D3C77">
      <w:pPr>
        <w:pStyle w:val="celp"/>
        <w:ind w:firstLine="708"/>
        <w:jc w:val="both"/>
      </w:pPr>
      <w:r>
        <w:t>Za zapewnienie bezpieczeństwa w szkole na podstawie ,,</w:t>
      </w:r>
      <w:r w:rsidRPr="00490589">
        <w:t>Rozporządzenie Ministra Edukacji Narodowej i Sportu z dnia 31 grudnia 2002 r. w sprawie bezpieczeństwa i higieny w publicznych i niepublicznych szkołach i placówkach</w:t>
      </w:r>
      <w:r>
        <w:t xml:space="preserve">’’ odpowiada dyrektor. Zgodnie z tymi przepisami nauczyciele mają obowiązek pełnić dyżury podczas przerw, a za ich ustalenie odpowiada bezpośrednio dyrektor. </w:t>
      </w:r>
    </w:p>
    <w:p w:rsidR="008D3C77" w:rsidRDefault="008D3C77" w:rsidP="008D3C77">
      <w:pPr>
        <w:pStyle w:val="celp"/>
        <w:ind w:firstLine="708"/>
        <w:jc w:val="both"/>
      </w:pPr>
      <w:r>
        <w:t>W związku z określeniem w przepisach czasu trwania rewalidacji na 60 minut, oraz biorąc pod uwagę możliwości lokalowe placówki i  przerwy m</w:t>
      </w:r>
      <w:r w:rsidR="00562645">
        <w:t>uszą trwać</w:t>
      </w:r>
      <w:r>
        <w:t xml:space="preserve"> 15 minut.</w:t>
      </w:r>
    </w:p>
    <w:p w:rsidR="00747B54" w:rsidRDefault="00747B54" w:rsidP="008D3C77">
      <w:pPr>
        <w:pStyle w:val="celp"/>
        <w:ind w:firstLine="708"/>
        <w:jc w:val="both"/>
      </w:pPr>
      <w:r>
        <w:t xml:space="preserve">W związku z rozmową z dyrekcją w porozumieniu z pracownikiem BHP połączono teren dyżuru przy bramie i za internatem eliminując jedno </w:t>
      </w:r>
      <w:r w:rsidR="00562645">
        <w:t>miejsce dyżurowania. utrzymano również dyżury w świetlicy w godzinach w których jest duża liczba</w:t>
      </w:r>
      <w:r w:rsidR="008D3C77">
        <w:t xml:space="preserve"> </w:t>
      </w:r>
      <w:r>
        <w:t>uczniów przebywających w świetlicy. Ustalono również, że szkoła pracuje od godziny 7:00 i dyżury rozpoczynają się od 7:45.</w:t>
      </w:r>
      <w:r w:rsidR="00F0716C">
        <w:t xml:space="preserve"> Do 16:00</w:t>
      </w:r>
    </w:p>
    <w:p w:rsidR="00490589" w:rsidRDefault="00F0716C" w:rsidP="008D3C77">
      <w:pPr>
        <w:pStyle w:val="celp"/>
        <w:ind w:firstLine="708"/>
        <w:jc w:val="both"/>
      </w:pPr>
      <w:r>
        <w:t xml:space="preserve">W przypadku z niezgodzeniem się z tym stanowiskiem proszę o kontakt. Proszę jednak o przedstawienie konkretnych przepisów zakazujących określonego prowadzenia dyżurowania i jego organizowania oraz łączenia podczas nieobecności nauczyciela. Nadmieniam jednocześnie, że przeanalizowałem zapisy na forach nauczycielskich i opisywane łączenia klas w szkołach masowych (20 do 30 uczniów w oddziale), nie bardzo mają odzwierciedlenie w naszej specyficznej sytuacji gdzie mamy </w:t>
      </w:r>
      <w:r w:rsidR="00562645">
        <w:t>małą liczbę</w:t>
      </w:r>
      <w:r>
        <w:t xml:space="preserve"> uczniów w klasie</w:t>
      </w:r>
      <w:r w:rsidR="000B7405">
        <w:t xml:space="preserve"> i łącząc klasy lub rewalidację nie przekraczamy dopuszczalnej liczby uczniów będących pod opieką nauczyciela</w:t>
      </w:r>
      <w:r>
        <w:t xml:space="preserve">. </w:t>
      </w:r>
      <w:r w:rsidR="008D3C77">
        <w:t>Analizując przepisy poza zapisami wskazanymi wyżej o odpowiedzialności dyrektora za organizację</w:t>
      </w:r>
      <w:r w:rsidR="00562645">
        <w:t xml:space="preserve"> pracy</w:t>
      </w:r>
      <w:r w:rsidR="008D3C77">
        <w:t xml:space="preserve"> i bezpieczeństwo w placówce nie znalazłem innych zapisów jednoznacznie wskazujących inną organizację pracy.</w:t>
      </w:r>
    </w:p>
    <w:p w:rsidR="00F0716C" w:rsidRDefault="00F0716C" w:rsidP="008D3C77">
      <w:pPr>
        <w:pStyle w:val="celp"/>
        <w:ind w:firstLine="360"/>
        <w:jc w:val="both"/>
      </w:pPr>
      <w:r>
        <w:lastRenderedPageBreak/>
        <w:t xml:space="preserve">Proszę o kontakt nauczycieli i innych pracowników w zakresie rozwiązywania kwestii będących w kompetencji SIP tj. </w:t>
      </w:r>
    </w:p>
    <w:p w:rsidR="00F0716C" w:rsidRPr="00F0716C" w:rsidRDefault="00F0716C" w:rsidP="008D3C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1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zakresie bezpieczeństwa pracy</w:t>
      </w:r>
      <w:r w:rsidRPr="00F071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eliminowanie zagrożeń, które są przyczyną wypadków i chorób zawodowych, przestrzeganie wymogów technologicznych, wyposażenie maszyn i urządzeń w osłony i urządzenia zabezpieczające, wyposażenie pracowników w sprawny sprzęt ochrony osobistej, przestrzeganie przez pracowników przepisów i zasad </w:t>
      </w:r>
      <w:proofErr w:type="spellStart"/>
      <w:r w:rsidRPr="00F071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bhp</w:t>
      </w:r>
      <w:proofErr w:type="spellEnd"/>
      <w:r w:rsidRPr="00F071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0716C" w:rsidRPr="00F0716C" w:rsidRDefault="00F0716C" w:rsidP="008D3C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1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zakresie higieny pracy</w:t>
      </w:r>
      <w:r w:rsidRPr="00F071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zapewnienie pracownikom norm higienicznych, w szczególności dot. substancji szkodliwych, zapylenia, hałasu itp., zapewnienie pracownikom odpowiednich pomieszczeń higieniczno-sanitarnych.</w:t>
      </w:r>
    </w:p>
    <w:p w:rsidR="00F0716C" w:rsidRPr="0085057F" w:rsidRDefault="00F0716C" w:rsidP="008D3C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1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zakresie prawnej ochrony pracy</w:t>
      </w:r>
      <w:r w:rsidRPr="00F071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kontrola przestrzegania przepisów o czasie pracy, ochrony pracy kobiet, świadczeń pieniężnych z tytuł wypadkó</w:t>
      </w:r>
      <w:r w:rsidR="008D3C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 pracy</w:t>
      </w:r>
      <w:r w:rsidRPr="00F071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85057F" w:rsidRDefault="0085057F" w:rsidP="008505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Uprawnienia SIP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inspektor pracy ma prawo wstępu w każdym czasie do pomieszczeń i urządzeń zakładu pracy dla wykonania swych zadań określonych w art. 4 tej ustawy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żądania informacji oraz okazywania dokumentów niezbędnych dla wykonywania funkcji kontrolnych tj. kontroli stanu budynków, maszyn, urządzeń technicznych i sanitarnych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występowania o natychmiastowe usuniecie bezpośrednich zagrożeń dla zdrowia i życia pracowników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wydawania zaleceń w tym szczególności wstrzymania pracy urządzenia lub określonych robót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Prawo wpisywania uwag pracownikom 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zwracania uwagi pracownikom w przypadku naruszania obowiązujących przepisów i zasad bhp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występowania o odsunięcie pracownika od pracy w przypadku braku wymaganych uprawnień kwalifikacyjnych niezbędnych do obsługi urządzeń, czy też braku orzeczenia lekarskiego dopuszczającego do wykonywania pracy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 w zespołach powypadkowych ( jak strony równoprawnej, członek komisji powypadkowej) ustalających okoliczności i przyczyny wypadku przy pracy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wnioskowania do inspektora pracy PIP o przeprowadzenie kontroli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wnioskowania do inspektora pracy o wszczęcie postępowania w sprawach o wykroczenie przeciwko prawą pracownika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 w dokonywanych przez zakład pracy analizach przyczyn postępowania wypadków przy pracy, chorób zawodowych i innych schorzeniach spowodowanych warunkami pracy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uczestniczenia w kontrolach prowadzonych przez PIP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czuwania nad wykonaniem decyzji i zaleceń organów nadzoru i kontroli warunków pracy, a w razie ich nie wykonania powiadomienie tych organów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prawo uczestnictwa jako wiceprzewodniczący w pracach Komisji BHP 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uczestniczyć w przeprowadzaniu społecznych przeglądów warunków pracy</w:t>
      </w:r>
    </w:p>
    <w:p w:rsidR="0085057F" w:rsidRPr="0085057F" w:rsidRDefault="0085057F" w:rsidP="008505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5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opiniowania projektów planów poprawy warunków pracy i planów rehabilitacji zawodowej oraz kontrolowanie ich realizacji</w:t>
      </w:r>
    </w:p>
    <w:p w:rsidR="008D3C77" w:rsidRDefault="008D3C77" w:rsidP="008D3C77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Kwestia przyznawania nadgodzin została przedstawiona na posiedzeniu Rady Pedagogicznej i sposób ich przyznawania wychodzi poza kompetencje Społecznego Inspektora Pracy</w:t>
      </w:r>
      <w:r w:rsidRPr="008D3C7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Proszę więc nie zwracać się do mnie z tymi uwagami.</w:t>
      </w:r>
    </w:p>
    <w:p w:rsidR="008D3C77" w:rsidRDefault="008D3C77" w:rsidP="008D3C77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SIP w SOSW nr 3 w Bydgoszczy </w:t>
      </w:r>
    </w:p>
    <w:p w:rsidR="00490589" w:rsidRDefault="008D3C77" w:rsidP="0085057F">
      <w:pPr>
        <w:spacing w:before="100" w:beforeAutospacing="1" w:after="100" w:afterAutospacing="1" w:line="240" w:lineRule="auto"/>
        <w:ind w:left="72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Tadeusz Czechowski</w:t>
      </w:r>
    </w:p>
    <w:sectPr w:rsidR="00490589" w:rsidSect="000B7405">
      <w:pgSz w:w="11906" w:h="16838"/>
      <w:pgMar w:top="993" w:right="849" w:bottom="156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16DD5"/>
    <w:multiLevelType w:val="multilevel"/>
    <w:tmpl w:val="A150FA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C634F0"/>
    <w:multiLevelType w:val="multilevel"/>
    <w:tmpl w:val="8BBAC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90589"/>
    <w:rsid w:val="000B7405"/>
    <w:rsid w:val="001A4380"/>
    <w:rsid w:val="00490589"/>
    <w:rsid w:val="00562645"/>
    <w:rsid w:val="006E3CEE"/>
    <w:rsid w:val="00747B54"/>
    <w:rsid w:val="00801FE6"/>
    <w:rsid w:val="0085057F"/>
    <w:rsid w:val="008D3C77"/>
    <w:rsid w:val="00F0716C"/>
    <w:rsid w:val="00FE0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A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lp">
    <w:name w:val="cel_p"/>
    <w:basedOn w:val="Normalny"/>
    <w:rsid w:val="004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0716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50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</dc:creator>
  <cp:lastModifiedBy>bibliotekarz</cp:lastModifiedBy>
  <cp:revision>2</cp:revision>
  <cp:lastPrinted>2017-10-11T11:11:00Z</cp:lastPrinted>
  <dcterms:created xsi:type="dcterms:W3CDTF">2017-10-12T06:31:00Z</dcterms:created>
  <dcterms:modified xsi:type="dcterms:W3CDTF">2017-10-12T06:31:00Z</dcterms:modified>
</cp:coreProperties>
</file>